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D2" w:rsidRPr="00E81EA8" w:rsidRDefault="00471FCA" w:rsidP="007E41C0">
      <w:pPr>
        <w:jc w:val="center"/>
        <w:rPr>
          <w:rFonts w:ascii="Arial Narrow" w:hAnsi="Arial Narrow" w:cs="Arial"/>
          <w:b/>
          <w:sz w:val="28"/>
          <w:szCs w:val="24"/>
        </w:rPr>
      </w:pPr>
      <w:r w:rsidRPr="00E81EA8">
        <w:rPr>
          <w:rFonts w:ascii="Arial Narrow" w:hAnsi="Arial Narrow" w:cs="Arial"/>
          <w:b/>
          <w:sz w:val="28"/>
          <w:szCs w:val="24"/>
        </w:rPr>
        <w:t>Documentos necessários para solicitação da Licença de Operação de Regularização</w:t>
      </w:r>
    </w:p>
    <w:p w:rsidR="00471FCA" w:rsidRPr="00E81EA8" w:rsidRDefault="007E41C0" w:rsidP="007E41C0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81EA8">
        <w:rPr>
          <w:rFonts w:ascii="Arial Narrow" w:hAnsi="Arial Narrow" w:cs="Arial"/>
          <w:sz w:val="24"/>
          <w:szCs w:val="24"/>
        </w:rPr>
        <w:t>1</w:t>
      </w:r>
      <w:r w:rsidR="00601D67" w:rsidRPr="00E81EA8">
        <w:rPr>
          <w:rFonts w:ascii="Arial Narrow" w:hAnsi="Arial Narrow" w:cs="Arial"/>
          <w:sz w:val="24"/>
          <w:szCs w:val="24"/>
        </w:rPr>
        <w:t xml:space="preserve"> – </w:t>
      </w:r>
      <w:r w:rsidR="00471FCA" w:rsidRPr="00E81EA8">
        <w:rPr>
          <w:rFonts w:ascii="Arial Narrow" w:hAnsi="Arial Narrow" w:cs="Arial"/>
          <w:color w:val="00000A"/>
          <w:sz w:val="24"/>
          <w:szCs w:val="24"/>
        </w:rPr>
        <w:t>Requerimento completo com nome, CPF ou CNPJ, endereço, descrição especifica do que esta sendo requerido, incluindo o tipo de documento, atividade ou empreendimento para qual esta sendo solicitado, data, assinatura e nome legível do requerente;</w:t>
      </w:r>
    </w:p>
    <w:p w:rsidR="007E41C0" w:rsidRPr="00E81EA8" w:rsidRDefault="007E41C0" w:rsidP="007E41C0">
      <w:pPr>
        <w:spacing w:before="240"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E81EA8">
        <w:rPr>
          <w:rFonts w:ascii="Arial Narrow" w:hAnsi="Arial Narrow" w:cs="Arial"/>
          <w:color w:val="00000A"/>
          <w:sz w:val="24"/>
          <w:szCs w:val="24"/>
        </w:rPr>
        <w:t>2</w:t>
      </w:r>
      <w:r w:rsidR="00601D67" w:rsidRPr="00E81EA8">
        <w:rPr>
          <w:rFonts w:ascii="Arial Narrow" w:hAnsi="Arial Narrow" w:cs="Arial"/>
          <w:color w:val="00000A"/>
          <w:sz w:val="24"/>
          <w:szCs w:val="24"/>
        </w:rPr>
        <w:t xml:space="preserve"> – </w:t>
      </w:r>
      <w:r w:rsidR="00471FCA" w:rsidRPr="00E81EA8">
        <w:rPr>
          <w:rFonts w:ascii="Arial Narrow" w:hAnsi="Arial Narrow" w:cs="Arial"/>
          <w:color w:val="00000A"/>
          <w:sz w:val="24"/>
          <w:szCs w:val="24"/>
        </w:rPr>
        <w:t>Formulário de informações para licenciamento específico para a atividade, preenchido de forma digitado, obtido no site da Prefeitura Municipal de Igrejinha;</w:t>
      </w:r>
    </w:p>
    <w:p w:rsidR="007E41C0" w:rsidRPr="00E81EA8" w:rsidRDefault="007E41C0" w:rsidP="007E41C0">
      <w:pPr>
        <w:spacing w:before="240" w:after="0" w:line="240" w:lineRule="auto"/>
        <w:jc w:val="both"/>
        <w:rPr>
          <w:rFonts w:ascii="Arial Narrow" w:hAnsi="Arial Narrow" w:cs="Arial"/>
          <w:color w:val="00000A"/>
        </w:rPr>
      </w:pPr>
      <w:r w:rsidRPr="00E81EA8">
        <w:rPr>
          <w:rFonts w:ascii="Arial Narrow" w:hAnsi="Arial Narrow" w:cs="Arial"/>
          <w:color w:val="00000A"/>
        </w:rPr>
        <w:t>3</w:t>
      </w:r>
      <w:r w:rsidR="00601D67" w:rsidRPr="00E81EA8">
        <w:rPr>
          <w:rFonts w:ascii="Arial Narrow" w:hAnsi="Arial Narrow" w:cs="Arial"/>
          <w:color w:val="00000A"/>
        </w:rPr>
        <w:t xml:space="preserve"> – </w:t>
      </w:r>
      <w:r w:rsidR="00E30DCC" w:rsidRPr="00E81EA8">
        <w:rPr>
          <w:rFonts w:ascii="Arial Narrow" w:hAnsi="Arial Narrow" w:cs="Arial"/>
          <w:color w:val="00000A"/>
          <w:sz w:val="24"/>
          <w:szCs w:val="24"/>
        </w:rPr>
        <w:t>Cópia do cartão CNPJ (atualizado em 30 dias)</w:t>
      </w:r>
      <w:r w:rsidR="00601D67" w:rsidRPr="00E81EA8">
        <w:rPr>
          <w:rFonts w:ascii="Arial Narrow" w:hAnsi="Arial Narrow" w:cs="Arial"/>
          <w:color w:val="00000A"/>
        </w:rPr>
        <w:t>;</w:t>
      </w:r>
    </w:p>
    <w:p w:rsidR="007E41C0" w:rsidRPr="00E81EA8" w:rsidRDefault="007E41C0" w:rsidP="007E41C0">
      <w:pPr>
        <w:spacing w:before="240"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E81EA8">
        <w:rPr>
          <w:rFonts w:ascii="Arial Narrow" w:hAnsi="Arial Narrow" w:cs="Arial"/>
          <w:color w:val="00000A"/>
        </w:rPr>
        <w:t>4</w:t>
      </w:r>
      <w:r w:rsidR="00601D67" w:rsidRPr="00E81EA8">
        <w:rPr>
          <w:rFonts w:ascii="Arial Narrow" w:hAnsi="Arial Narrow" w:cs="Arial"/>
          <w:color w:val="00000A"/>
        </w:rPr>
        <w:t xml:space="preserve"> – </w:t>
      </w:r>
      <w:r w:rsidR="00E30DCC" w:rsidRPr="00E81EA8">
        <w:rPr>
          <w:rFonts w:ascii="Arial Narrow" w:hAnsi="Arial Narrow" w:cs="Arial"/>
          <w:color w:val="00000A"/>
          <w:sz w:val="24"/>
          <w:szCs w:val="24"/>
        </w:rPr>
        <w:t>Cópia do RG ou CPF do (s) empreendedor (es)</w:t>
      </w:r>
      <w:r w:rsidRPr="00E81EA8">
        <w:rPr>
          <w:rFonts w:ascii="Arial Narrow" w:hAnsi="Arial Narrow" w:cs="Arial"/>
          <w:color w:val="00000A"/>
          <w:sz w:val="24"/>
          <w:szCs w:val="24"/>
        </w:rPr>
        <w:t>;</w:t>
      </w:r>
    </w:p>
    <w:p w:rsidR="007E41C0" w:rsidRPr="00E81EA8" w:rsidRDefault="007E41C0" w:rsidP="007E41C0">
      <w:pPr>
        <w:spacing w:before="240"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E81EA8">
        <w:rPr>
          <w:rFonts w:ascii="Arial Narrow" w:hAnsi="Arial Narrow" w:cs="Arial"/>
          <w:color w:val="00000A"/>
        </w:rPr>
        <w:t>5</w:t>
      </w:r>
      <w:r w:rsidR="00601D67" w:rsidRPr="00E81EA8">
        <w:rPr>
          <w:rFonts w:ascii="Arial Narrow" w:hAnsi="Arial Narrow" w:cs="Arial"/>
          <w:color w:val="00000A"/>
        </w:rPr>
        <w:t xml:space="preserve"> – </w:t>
      </w:r>
      <w:r w:rsidR="00E30DCC" w:rsidRPr="00E81EA8">
        <w:rPr>
          <w:rFonts w:ascii="Arial Narrow" w:hAnsi="Arial Narrow" w:cs="Arial"/>
          <w:color w:val="00000A"/>
          <w:sz w:val="24"/>
          <w:szCs w:val="24"/>
        </w:rPr>
        <w:t>Cópia da matrícula (do registro de propriedade) da área em que está instalado o empreendimento, cópia do contrato de compra e venda ou documento de posse, e cópia do contrato de locação do imóvel, ao se tratar de locação, ou ainda, cópia do contrato de arrendamento, se for o caso., contrato de compra e venda ou documento de posse (locação ou sessão);</w:t>
      </w:r>
    </w:p>
    <w:p w:rsidR="007E41C0" w:rsidRPr="00E81EA8" w:rsidRDefault="007E41C0" w:rsidP="007E41C0">
      <w:pPr>
        <w:spacing w:before="240"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E81EA8">
        <w:rPr>
          <w:rFonts w:ascii="Arial Narrow" w:hAnsi="Arial Narrow" w:cs="Arial"/>
          <w:color w:val="00000A"/>
        </w:rPr>
        <w:t>6</w:t>
      </w:r>
      <w:r w:rsidR="00601D67" w:rsidRPr="00E81EA8">
        <w:rPr>
          <w:rFonts w:ascii="Arial Narrow" w:hAnsi="Arial Narrow" w:cs="Arial"/>
          <w:color w:val="00000A"/>
        </w:rPr>
        <w:t xml:space="preserve"> – </w:t>
      </w:r>
      <w:r w:rsidR="00E30DCC" w:rsidRPr="00E81EA8">
        <w:rPr>
          <w:rFonts w:ascii="Arial Narrow" w:hAnsi="Arial Narrow" w:cs="Arial"/>
          <w:color w:val="00000A"/>
          <w:sz w:val="24"/>
          <w:szCs w:val="24"/>
        </w:rPr>
        <w:t>Cópia do Contrato Social da empresa ou Requerimento de Empresário;</w:t>
      </w:r>
    </w:p>
    <w:p w:rsidR="007E41C0" w:rsidRPr="00E81EA8" w:rsidRDefault="007E41C0" w:rsidP="007E41C0">
      <w:pPr>
        <w:spacing w:before="240"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E81EA8">
        <w:rPr>
          <w:rFonts w:ascii="Arial Narrow" w:hAnsi="Arial Narrow" w:cs="Arial"/>
          <w:color w:val="00000A"/>
        </w:rPr>
        <w:t>7</w:t>
      </w:r>
      <w:r w:rsidR="00601D67" w:rsidRPr="00E81EA8">
        <w:rPr>
          <w:rFonts w:ascii="Arial Narrow" w:hAnsi="Arial Narrow" w:cs="Arial"/>
          <w:color w:val="00000A"/>
        </w:rPr>
        <w:t xml:space="preserve"> – </w:t>
      </w:r>
      <w:r w:rsidR="00E30DCC" w:rsidRPr="00E81EA8">
        <w:rPr>
          <w:rFonts w:ascii="Arial Narrow" w:hAnsi="Arial Narrow" w:cs="Arial"/>
          <w:color w:val="00000A"/>
          <w:sz w:val="24"/>
          <w:szCs w:val="24"/>
        </w:rPr>
        <w:t>Cópia do Alvará de Prevenção e Proteção contra Incêndios (PPCI) em vigor emitido pelo Corpo de Bombeiros ou apresentar o comprovante de protocolo encaminhado nos bombeiros;</w:t>
      </w:r>
    </w:p>
    <w:p w:rsidR="007E41C0" w:rsidRPr="00E81EA8" w:rsidRDefault="007E41C0" w:rsidP="007E41C0">
      <w:pPr>
        <w:spacing w:before="240"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E81EA8">
        <w:rPr>
          <w:rFonts w:ascii="Arial Narrow" w:hAnsi="Arial Narrow" w:cs="Arial"/>
          <w:color w:val="00000A"/>
        </w:rPr>
        <w:t>8</w:t>
      </w:r>
      <w:r w:rsidR="00601D67" w:rsidRPr="00E81EA8">
        <w:rPr>
          <w:rFonts w:ascii="Arial Narrow" w:hAnsi="Arial Narrow" w:cs="Arial"/>
          <w:color w:val="00000A"/>
        </w:rPr>
        <w:t xml:space="preserve"> – </w:t>
      </w:r>
      <w:r w:rsidR="00E30DCC" w:rsidRPr="00E81EA8">
        <w:rPr>
          <w:rFonts w:ascii="Arial Narrow" w:hAnsi="Arial Narrow" w:cs="Arial"/>
          <w:color w:val="00000A"/>
          <w:sz w:val="24"/>
          <w:szCs w:val="24"/>
        </w:rPr>
        <w:t>Relatório fotográfico so empreendimento contendo no mínimo fotos da fachada da empresa, área produtiva e dos equipamentos, área de armazenamento temporário de resíduos sólidos industriais (evidenciando a forma de armazenamento do mesmo), local de armazenamento de matérias-primas, equipamentos de controle de emissões atmosféricas (cabine de pintura, lavador de gases, ciclones, filtro manga, etc.), estação de tratamento de efluentes líquidos industriais.</w:t>
      </w:r>
    </w:p>
    <w:p w:rsidR="007E41C0" w:rsidRPr="00100FBF" w:rsidRDefault="007E41C0" w:rsidP="007E41C0">
      <w:pPr>
        <w:spacing w:before="240"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E81EA8">
        <w:rPr>
          <w:rFonts w:ascii="Arial Narrow" w:hAnsi="Arial Narrow" w:cs="Arial"/>
          <w:color w:val="00000A"/>
        </w:rPr>
        <w:t xml:space="preserve">9 – </w:t>
      </w:r>
      <w:r w:rsidR="00E30DCC" w:rsidRPr="00E81EA8">
        <w:rPr>
          <w:rFonts w:ascii="Arial Narrow" w:hAnsi="Arial Narrow" w:cs="Arial"/>
          <w:color w:val="00000A"/>
          <w:sz w:val="24"/>
          <w:szCs w:val="24"/>
        </w:rPr>
        <w:t>Plano de Gestão de Resíduos Sólidos (PGRS)</w:t>
      </w:r>
      <w:r w:rsidR="00601D67" w:rsidRPr="00E81EA8">
        <w:rPr>
          <w:rFonts w:ascii="Arial Narrow" w:hAnsi="Arial Narrow" w:cs="Arial"/>
          <w:color w:val="00000A"/>
          <w:sz w:val="24"/>
          <w:szCs w:val="24"/>
        </w:rPr>
        <w:t xml:space="preserve"> de acordo com a Lei nº 12.305/2010</w:t>
      </w:r>
      <w:r w:rsidR="00E30DCC" w:rsidRPr="00E81EA8">
        <w:rPr>
          <w:rFonts w:ascii="Arial Narrow" w:hAnsi="Arial Narrow" w:cs="Arial"/>
          <w:color w:val="00000A"/>
          <w:sz w:val="24"/>
          <w:szCs w:val="24"/>
        </w:rPr>
        <w:t xml:space="preserve">, assinado pelo profissional </w:t>
      </w:r>
      <w:r w:rsidR="00E30DCC" w:rsidRPr="00100FBF">
        <w:rPr>
          <w:rFonts w:ascii="Arial Narrow" w:hAnsi="Arial Narrow" w:cs="Arial"/>
          <w:color w:val="00000A"/>
          <w:sz w:val="24"/>
          <w:szCs w:val="24"/>
        </w:rPr>
        <w:t xml:space="preserve">responsável e acompanhado da ART do mesmo. </w:t>
      </w:r>
    </w:p>
    <w:p w:rsidR="00601D67" w:rsidRPr="001A79FF" w:rsidRDefault="007E41C0" w:rsidP="00D41A5A">
      <w:pPr>
        <w:spacing w:before="240" w:after="0" w:line="24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1A79FF">
        <w:rPr>
          <w:rFonts w:ascii="Arial Narrow" w:hAnsi="Arial Narrow" w:cs="Arial"/>
          <w:color w:val="00000A"/>
          <w:sz w:val="24"/>
          <w:szCs w:val="24"/>
        </w:rPr>
        <w:t xml:space="preserve">9.1 - </w:t>
      </w:r>
      <w:r w:rsidR="00601D67" w:rsidRPr="001A79FF">
        <w:rPr>
          <w:rFonts w:ascii="Arial Narrow" w:hAnsi="Arial Narrow" w:cs="Arial"/>
          <w:color w:val="00000A"/>
          <w:sz w:val="24"/>
          <w:szCs w:val="24"/>
        </w:rPr>
        <w:t xml:space="preserve">Microempresas </w:t>
      </w:r>
      <w:r w:rsidR="001A79FF" w:rsidRPr="001A79FF">
        <w:rPr>
          <w:rFonts w:ascii="Arial Narrow" w:hAnsi="Arial Narrow" w:cs="Arial"/>
          <w:color w:val="00000A"/>
          <w:sz w:val="24"/>
          <w:szCs w:val="24"/>
        </w:rPr>
        <w:t>e Empresas de Pequeno Porte podem optar pelo PGRS Simplificado, de acordo com as especificações da Resolução do Conselho Municipal de Meio Ambiente n° 001/2012</w:t>
      </w:r>
      <w:r w:rsidR="00E30DCC" w:rsidRPr="001A79FF">
        <w:rPr>
          <w:rFonts w:ascii="Arial Narrow" w:hAnsi="Arial Narrow" w:cs="Arial"/>
          <w:color w:val="00000A"/>
          <w:sz w:val="24"/>
          <w:szCs w:val="24"/>
        </w:rPr>
        <w:t>;</w:t>
      </w:r>
    </w:p>
    <w:p w:rsidR="007E41C0" w:rsidRPr="00E81EA8" w:rsidRDefault="007E41C0" w:rsidP="007E41C0">
      <w:pPr>
        <w:tabs>
          <w:tab w:val="left" w:pos="0"/>
        </w:tabs>
        <w:suppressAutoHyphens/>
        <w:spacing w:before="240"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1A79FF">
        <w:rPr>
          <w:rFonts w:ascii="Arial Narrow" w:hAnsi="Arial Narrow" w:cs="Arial"/>
          <w:sz w:val="24"/>
          <w:szCs w:val="24"/>
        </w:rPr>
        <w:t xml:space="preserve">10 – </w:t>
      </w:r>
      <w:r w:rsidR="00601D67" w:rsidRPr="001A79FF">
        <w:rPr>
          <w:rFonts w:ascii="Arial Narrow" w:hAnsi="Arial Narrow" w:cs="Arial"/>
          <w:sz w:val="24"/>
          <w:szCs w:val="24"/>
        </w:rPr>
        <w:t>Planta baixa de toda a área do empreendimento, com identificação</w:t>
      </w:r>
      <w:r w:rsidR="00601D67" w:rsidRPr="00E81EA8">
        <w:rPr>
          <w:rFonts w:ascii="Arial Narrow" w:hAnsi="Arial Narrow" w:cs="Arial"/>
          <w:sz w:val="24"/>
          <w:szCs w:val="24"/>
        </w:rPr>
        <w:t xml:space="preserve"> das áreas construídas, áreas de armazenamento e disposição de resíduos, chaminés, tanques de armazenamento de produtos, estação de tratamento de efluentes, etc.</w:t>
      </w:r>
      <w:r w:rsidR="00D41A5A" w:rsidRPr="00E81EA8">
        <w:rPr>
          <w:rFonts w:ascii="Arial Narrow" w:hAnsi="Arial Narrow" w:cs="Arial"/>
          <w:sz w:val="24"/>
          <w:szCs w:val="24"/>
        </w:rPr>
        <w:tab/>
      </w:r>
      <w:r w:rsidR="00D41A5A" w:rsidRPr="00E81EA8">
        <w:rPr>
          <w:rFonts w:ascii="Arial Narrow" w:hAnsi="Arial Narrow" w:cs="Arial"/>
          <w:sz w:val="24"/>
          <w:szCs w:val="24"/>
        </w:rPr>
        <w:br/>
      </w:r>
      <w:r w:rsidRPr="00E81EA8">
        <w:rPr>
          <w:rFonts w:ascii="Arial Narrow" w:hAnsi="Arial Narrow" w:cs="Arial"/>
          <w:sz w:val="24"/>
          <w:szCs w:val="24"/>
        </w:rPr>
        <w:br/>
      </w:r>
      <w:r w:rsidRPr="00E81EA8">
        <w:rPr>
          <w:rFonts w:ascii="Arial Narrow" w:hAnsi="Arial Narrow" w:cs="Arial"/>
          <w:color w:val="00000A"/>
        </w:rPr>
        <w:t xml:space="preserve">11– </w:t>
      </w:r>
      <w:r w:rsidR="00601D67" w:rsidRPr="00E81EA8">
        <w:rPr>
          <w:rFonts w:ascii="Arial Narrow" w:hAnsi="Arial Narrow" w:cs="Arial"/>
          <w:color w:val="00000A"/>
          <w:sz w:val="24"/>
          <w:szCs w:val="24"/>
        </w:rPr>
        <w:t xml:space="preserve">Histórico do abastecimento de água emitido pela concessionária </w:t>
      </w:r>
      <w:r w:rsidR="00D41A5A" w:rsidRPr="00E81EA8">
        <w:rPr>
          <w:rFonts w:ascii="Arial Narrow" w:hAnsi="Arial Narrow" w:cs="Arial"/>
          <w:color w:val="00000A"/>
          <w:sz w:val="24"/>
          <w:szCs w:val="24"/>
        </w:rPr>
        <w:t>em relação ao consumo do empreendimento</w:t>
      </w:r>
      <w:r w:rsidR="00601D67" w:rsidRPr="00E81EA8">
        <w:rPr>
          <w:rFonts w:ascii="Arial Narrow" w:hAnsi="Arial Narrow" w:cs="Arial"/>
          <w:color w:val="00000A"/>
          <w:sz w:val="24"/>
          <w:szCs w:val="24"/>
        </w:rPr>
        <w:t xml:space="preserve">. </w:t>
      </w:r>
    </w:p>
    <w:p w:rsidR="007E41C0" w:rsidRPr="00E81EA8" w:rsidRDefault="007E41C0" w:rsidP="007E41C0">
      <w:pPr>
        <w:tabs>
          <w:tab w:val="left" w:pos="0"/>
        </w:tabs>
        <w:suppressAutoHyphens/>
        <w:spacing w:before="240"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E81EA8">
        <w:rPr>
          <w:rFonts w:ascii="Arial Narrow" w:hAnsi="Arial Narrow" w:cs="Arial"/>
          <w:color w:val="00000A"/>
        </w:rPr>
        <w:t xml:space="preserve">12 - </w:t>
      </w:r>
      <w:r w:rsidR="00601D67" w:rsidRPr="00E81EA8">
        <w:rPr>
          <w:rFonts w:ascii="Arial Narrow" w:hAnsi="Arial Narrow" w:cs="Arial"/>
          <w:color w:val="00000A"/>
          <w:sz w:val="24"/>
          <w:szCs w:val="24"/>
        </w:rPr>
        <w:t>Declaração emitida, assinada e carimbada pela empresa recolhedora de resíduos;</w:t>
      </w:r>
    </w:p>
    <w:p w:rsidR="007E41C0" w:rsidRPr="00E81EA8" w:rsidRDefault="007E41C0" w:rsidP="007E41C0">
      <w:pPr>
        <w:tabs>
          <w:tab w:val="left" w:pos="0"/>
        </w:tabs>
        <w:suppressAutoHyphens/>
        <w:spacing w:before="240"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E81EA8">
        <w:rPr>
          <w:rFonts w:ascii="Arial Narrow" w:hAnsi="Arial Narrow" w:cs="Arial"/>
          <w:color w:val="00000A"/>
        </w:rPr>
        <w:t xml:space="preserve">13 - </w:t>
      </w:r>
      <w:r w:rsidR="00601D67" w:rsidRPr="00E81EA8">
        <w:rPr>
          <w:rFonts w:ascii="Arial Narrow" w:hAnsi="Arial Narrow" w:cs="Arial"/>
          <w:color w:val="00000A"/>
          <w:sz w:val="24"/>
          <w:szCs w:val="24"/>
        </w:rPr>
        <w:t>Cópia das Licenças Ambientais das empresas responsáveis pelos resíduos industriais gerados pelo empreendimento;</w:t>
      </w:r>
      <w:bookmarkStart w:id="0" w:name="DWT523"/>
      <w:bookmarkEnd w:id="0"/>
    </w:p>
    <w:p w:rsidR="00601D67" w:rsidRPr="00E81EA8" w:rsidRDefault="007E41C0" w:rsidP="007E41C0">
      <w:pPr>
        <w:tabs>
          <w:tab w:val="left" w:pos="0"/>
        </w:tabs>
        <w:suppressAutoHyphens/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81EA8">
        <w:rPr>
          <w:rFonts w:ascii="Arial Narrow" w:hAnsi="Arial Narrow" w:cs="Arial"/>
          <w:color w:val="000000"/>
        </w:rPr>
        <w:t xml:space="preserve">14 - </w:t>
      </w:r>
      <w:r w:rsidR="00E81EA8" w:rsidRPr="00E81EA8">
        <w:rPr>
          <w:rFonts w:ascii="Arial Narrow" w:hAnsi="Arial Narrow" w:cs="Arial"/>
          <w:color w:val="000000"/>
          <w:sz w:val="24"/>
          <w:szCs w:val="24"/>
        </w:rPr>
        <w:t>Apresentação d</w:t>
      </w:r>
      <w:r w:rsidR="00E81EA8">
        <w:rPr>
          <w:rFonts w:ascii="Arial Narrow" w:hAnsi="Arial Narrow" w:cs="Arial"/>
          <w:color w:val="000000"/>
        </w:rPr>
        <w:t>a Certidão de Regularidade do IBAMA.</w:t>
      </w:r>
      <w:r w:rsidR="00E81EA8" w:rsidRPr="00E81EA8">
        <w:rPr>
          <w:rFonts w:ascii="Arial Narrow" w:hAnsi="Arial Narrow" w:cs="Arial"/>
          <w:color w:val="000000"/>
          <w:sz w:val="24"/>
          <w:szCs w:val="24"/>
        </w:rPr>
        <w:t xml:space="preserve"> Cadastro Técnico Federal de Atividades Potencialmente Poluidoras e/ou Utilizadoras de Recursos Ambientais (CTF/APP) – IBAMA;</w:t>
      </w:r>
    </w:p>
    <w:p w:rsidR="00471FCA" w:rsidRPr="00E81EA8" w:rsidRDefault="007E41C0" w:rsidP="007E41C0">
      <w:pPr>
        <w:tabs>
          <w:tab w:val="left" w:pos="284"/>
          <w:tab w:val="left" w:pos="567"/>
        </w:tabs>
        <w:suppressAutoHyphens/>
        <w:spacing w:before="240" w:after="0" w:line="240" w:lineRule="auto"/>
        <w:jc w:val="both"/>
        <w:rPr>
          <w:rFonts w:ascii="Arial Narrow" w:hAnsi="Arial Narrow"/>
        </w:rPr>
      </w:pPr>
      <w:r w:rsidRPr="00E81EA8">
        <w:rPr>
          <w:rFonts w:ascii="Arial Narrow" w:hAnsi="Arial Narrow" w:cs="Arial"/>
          <w:sz w:val="24"/>
          <w:szCs w:val="24"/>
        </w:rPr>
        <w:lastRenderedPageBreak/>
        <w:t xml:space="preserve">15 - </w:t>
      </w:r>
      <w:r w:rsidR="00601D67" w:rsidRPr="00E81EA8">
        <w:rPr>
          <w:rFonts w:ascii="Arial Narrow" w:hAnsi="Arial Narrow" w:cs="Arial"/>
          <w:sz w:val="24"/>
          <w:szCs w:val="24"/>
        </w:rPr>
        <w:t>Projeto detalhado do Sistema de Tratamento de efluentes líquidos industriais implantado, no caso de existên</w:t>
      </w:r>
      <w:r w:rsidRPr="00E81EA8">
        <w:rPr>
          <w:rFonts w:ascii="Arial Narrow" w:hAnsi="Arial Narrow" w:cs="Arial"/>
          <w:sz w:val="24"/>
          <w:szCs w:val="24"/>
        </w:rPr>
        <w:t>cia do mesmo na área da empresa (se houver).</w:t>
      </w:r>
    </w:p>
    <w:sectPr w:rsidR="00471FCA" w:rsidRPr="00E81EA8" w:rsidSect="007E41C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140" w:rsidRDefault="00412140" w:rsidP="00AC5FDA">
      <w:pPr>
        <w:spacing w:after="0" w:line="240" w:lineRule="auto"/>
      </w:pPr>
      <w:r>
        <w:separator/>
      </w:r>
    </w:p>
  </w:endnote>
  <w:endnote w:type="continuationSeparator" w:id="1">
    <w:p w:rsidR="00412140" w:rsidRDefault="00412140" w:rsidP="00AC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140" w:rsidRDefault="00412140" w:rsidP="00AC5FDA">
      <w:pPr>
        <w:spacing w:after="0" w:line="240" w:lineRule="auto"/>
      </w:pPr>
      <w:r>
        <w:separator/>
      </w:r>
    </w:p>
  </w:footnote>
  <w:footnote w:type="continuationSeparator" w:id="1">
    <w:p w:rsidR="00412140" w:rsidRDefault="00412140" w:rsidP="00AC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923"/>
      <w:gridCol w:w="5386"/>
      <w:gridCol w:w="3039"/>
    </w:tblGrid>
    <w:tr w:rsidR="00AC5FDA" w:rsidTr="00AC5FDA">
      <w:trPr>
        <w:trHeight w:val="1509"/>
      </w:trPr>
      <w:tc>
        <w:tcPr>
          <w:tcW w:w="19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AC5FDA" w:rsidRPr="00EC1547" w:rsidRDefault="00AC5FDA" w:rsidP="00F164D5">
          <w:pPr>
            <w:pStyle w:val="Contedodetabela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>
                <wp:extent cx="914400" cy="9525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AC5FDA" w:rsidRDefault="00AC5FDA" w:rsidP="00F164D5">
          <w:pPr>
            <w:pStyle w:val="NormalWeb"/>
            <w:spacing w:before="120" w:beforeAutospacing="0" w:after="0"/>
            <w:jc w:val="center"/>
          </w:pPr>
          <w:r>
            <w:rPr>
              <w:rFonts w:ascii="Arial" w:hAnsi="Arial" w:cs="Arial"/>
              <w:b/>
            </w:rPr>
            <w:t xml:space="preserve"> </w:t>
          </w:r>
          <w:r>
            <w:rPr>
              <w:rFonts w:ascii="Arial Narrow" w:hAnsi="Arial Narrow"/>
              <w:b/>
              <w:bCs/>
            </w:rPr>
            <w:t>PREFEITURA MUNICIPAL DE IGREJINHA/RS</w:t>
          </w:r>
        </w:p>
        <w:p w:rsidR="00AC5FDA" w:rsidRPr="00104036" w:rsidRDefault="00AC5FDA" w:rsidP="00F164D5">
          <w:pPr>
            <w:pStyle w:val="western"/>
            <w:spacing w:before="120" w:beforeAutospacing="0" w:after="0"/>
            <w:jc w:val="center"/>
            <w:rPr>
              <w:rFonts w:ascii="Arial Narrow" w:hAnsi="Arial Narrow"/>
            </w:rPr>
          </w:pPr>
          <w:r w:rsidRPr="00104036">
            <w:rPr>
              <w:rFonts w:ascii="Arial Narrow" w:hAnsi="Arial Narrow"/>
            </w:rPr>
            <w:t>Secretaria de Administração e Desenvolvimento Econômico</w:t>
          </w:r>
        </w:p>
        <w:p w:rsidR="00AC5FDA" w:rsidRDefault="00AC5FDA" w:rsidP="00F164D5">
          <w:pPr>
            <w:pStyle w:val="western"/>
            <w:spacing w:before="120" w:beforeAutospacing="0" w:after="0"/>
            <w:jc w:val="center"/>
            <w:rPr>
              <w:b/>
            </w:rPr>
          </w:pPr>
          <w:r w:rsidRPr="00104036">
            <w:rPr>
              <w:rFonts w:ascii="Arial Narrow" w:hAnsi="Arial Narrow"/>
            </w:rPr>
            <w:t>Setor de Licenciamento Ambiental</w:t>
          </w:r>
        </w:p>
      </w:tc>
      <w:tc>
        <w:tcPr>
          <w:tcW w:w="3039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AC5FDA" w:rsidRDefault="00AC5FDA" w:rsidP="00F164D5">
          <w:pPr>
            <w:pStyle w:val="TitulosdePargrafos"/>
            <w:spacing w:before="0"/>
            <w:rPr>
              <w:rFonts w:ascii="Arial Narrow" w:hAnsi="Arial Narrow"/>
              <w:b w:val="0"/>
              <w:szCs w:val="24"/>
            </w:rPr>
          </w:pPr>
        </w:p>
        <w:p w:rsidR="00AC5FDA" w:rsidRDefault="00AC5FDA" w:rsidP="00F164D5">
          <w:pPr>
            <w:pStyle w:val="TitulosdePargrafos"/>
            <w:spacing w:before="0"/>
            <w:rPr>
              <w:rFonts w:ascii="Arial Narrow" w:hAnsi="Arial Narrow"/>
              <w:b w:val="0"/>
              <w:szCs w:val="24"/>
            </w:rPr>
          </w:pPr>
          <w:r>
            <w:rPr>
              <w:rFonts w:ascii="Arial Narrow" w:hAnsi="Arial Narrow"/>
              <w:b w:val="0"/>
              <w:szCs w:val="24"/>
            </w:rPr>
            <w:t>LOR</w:t>
          </w:r>
        </w:p>
        <w:p w:rsidR="00AC5FDA" w:rsidRPr="009B50C5" w:rsidRDefault="00AC5FDA" w:rsidP="00F164D5">
          <w:pPr>
            <w:pStyle w:val="TitulosdePargrafos"/>
            <w:spacing w:before="0"/>
            <w:rPr>
              <w:rFonts w:ascii="Arial Narrow" w:hAnsi="Arial Narrow"/>
            </w:rPr>
          </w:pPr>
          <w:r>
            <w:rPr>
              <w:rFonts w:ascii="Arial Narrow" w:hAnsi="Arial Narrow"/>
              <w:szCs w:val="24"/>
            </w:rPr>
            <w:t>SADE</w:t>
          </w:r>
        </w:p>
      </w:tc>
    </w:tr>
  </w:tbl>
  <w:p w:rsidR="00AC5FDA" w:rsidRDefault="00AC5F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cs="Arial"/>
        <w:b w:val="0"/>
        <w:i w:val="0"/>
        <w:sz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01A180D"/>
    <w:multiLevelType w:val="multilevel"/>
    <w:tmpl w:val="CA2EF1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A"/>
      </w:rPr>
    </w:lvl>
  </w:abstractNum>
  <w:abstractNum w:abstractNumId="2">
    <w:nsid w:val="32867CBA"/>
    <w:multiLevelType w:val="multilevel"/>
    <w:tmpl w:val="6ECA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C77EC"/>
    <w:multiLevelType w:val="multilevel"/>
    <w:tmpl w:val="D95E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3036E"/>
    <w:multiLevelType w:val="multilevel"/>
    <w:tmpl w:val="7DB4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774D7"/>
    <w:multiLevelType w:val="multilevel"/>
    <w:tmpl w:val="4534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23FC3"/>
    <w:multiLevelType w:val="multilevel"/>
    <w:tmpl w:val="C74C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805F6"/>
    <w:multiLevelType w:val="multilevel"/>
    <w:tmpl w:val="98C4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F7F8E"/>
    <w:multiLevelType w:val="multilevel"/>
    <w:tmpl w:val="5CC6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2770F"/>
    <w:multiLevelType w:val="multilevel"/>
    <w:tmpl w:val="A7B2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D31D00"/>
    <w:multiLevelType w:val="multilevel"/>
    <w:tmpl w:val="7CD6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C6A3C"/>
    <w:multiLevelType w:val="multilevel"/>
    <w:tmpl w:val="92FC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5F08DB"/>
    <w:multiLevelType w:val="multilevel"/>
    <w:tmpl w:val="ED92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957E67"/>
    <w:multiLevelType w:val="multilevel"/>
    <w:tmpl w:val="26B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77B9B"/>
    <w:multiLevelType w:val="multilevel"/>
    <w:tmpl w:val="8274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14"/>
  </w:num>
  <w:num w:numId="6">
    <w:abstractNumId w:val="13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FCA"/>
    <w:rsid w:val="00100FBF"/>
    <w:rsid w:val="001A79FF"/>
    <w:rsid w:val="003E17D2"/>
    <w:rsid w:val="00412140"/>
    <w:rsid w:val="00471FCA"/>
    <w:rsid w:val="00601D67"/>
    <w:rsid w:val="00793015"/>
    <w:rsid w:val="007E41C0"/>
    <w:rsid w:val="00874475"/>
    <w:rsid w:val="00956F6F"/>
    <w:rsid w:val="00AC5FDA"/>
    <w:rsid w:val="00CB4200"/>
    <w:rsid w:val="00D41A5A"/>
    <w:rsid w:val="00E30DCC"/>
    <w:rsid w:val="00E81EA8"/>
    <w:rsid w:val="00E87298"/>
    <w:rsid w:val="00EF18D8"/>
    <w:rsid w:val="00FC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471F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E41C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5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FDA"/>
  </w:style>
  <w:style w:type="paragraph" w:styleId="Rodap">
    <w:name w:val="footer"/>
    <w:basedOn w:val="Normal"/>
    <w:link w:val="RodapChar"/>
    <w:uiPriority w:val="99"/>
    <w:semiHidden/>
    <w:unhideWhenUsed/>
    <w:rsid w:val="00AC5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5FDA"/>
  </w:style>
  <w:style w:type="paragraph" w:styleId="Textodebalo">
    <w:name w:val="Balloon Text"/>
    <w:basedOn w:val="Normal"/>
    <w:link w:val="TextodebaloChar"/>
    <w:uiPriority w:val="99"/>
    <w:semiHidden/>
    <w:unhideWhenUsed/>
    <w:rsid w:val="00AC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FDA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AC5F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5FDA"/>
    <w:pPr>
      <w:suppressAutoHyphens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sdePargrafos">
    <w:name w:val="Titulos de Parágrafos"/>
    <w:basedOn w:val="Normal"/>
    <w:rsid w:val="00AC5FDA"/>
    <w:pPr>
      <w:suppressAutoHyphens/>
      <w:spacing w:before="240" w:after="0" w:line="240" w:lineRule="auto"/>
      <w:jc w:val="center"/>
    </w:pPr>
    <w:rPr>
      <w:rFonts w:ascii="Arial" w:eastAsia="Times New Roman" w:hAnsi="Arial" w:cs="Arial"/>
      <w:b/>
      <w:cap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da Rosa Krupp</dc:creator>
  <cp:lastModifiedBy>Bianca da Rosa Krupp</cp:lastModifiedBy>
  <cp:revision>6</cp:revision>
  <dcterms:created xsi:type="dcterms:W3CDTF">2022-02-14T20:29:00Z</dcterms:created>
  <dcterms:modified xsi:type="dcterms:W3CDTF">2022-07-27T15:27:00Z</dcterms:modified>
</cp:coreProperties>
</file>